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9BF0" w14:textId="77777777" w:rsidR="00371B1D" w:rsidRDefault="0046179A">
      <w:pPr>
        <w:jc w:val="center"/>
        <w:rPr>
          <w:b/>
          <w:sz w:val="20"/>
        </w:rPr>
      </w:pPr>
      <w:r>
        <w:rPr>
          <w:b/>
          <w:noProof/>
          <w:sz w:val="20"/>
        </w:rPr>
        <w:drawing>
          <wp:inline distT="0" distB="0" distL="0" distR="0" wp14:anchorId="42750376" wp14:editId="1E129585">
            <wp:extent cx="2686050" cy="873760"/>
            <wp:effectExtent l="19050" t="0" r="0" b="0"/>
            <wp:docPr id="1" name="Picture 1" descr="R:\PREF\IT\Logo Design and Website\Philadelphia Research and Education Foundation 125 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F\IT\Logo Design and Website\Philadelphia Research and Education Foundation 125 percent.jpg"/>
                    <pic:cNvPicPr>
                      <a:picLocks noChangeAspect="1" noChangeArrowheads="1"/>
                    </pic:cNvPicPr>
                  </pic:nvPicPr>
                  <pic:blipFill>
                    <a:blip r:embed="rId7" cstate="print"/>
                    <a:srcRect/>
                    <a:stretch>
                      <a:fillRect/>
                    </a:stretch>
                  </pic:blipFill>
                  <pic:spPr bwMode="auto">
                    <a:xfrm>
                      <a:off x="0" y="0"/>
                      <a:ext cx="2686050" cy="873760"/>
                    </a:xfrm>
                    <a:prstGeom prst="rect">
                      <a:avLst/>
                    </a:prstGeom>
                    <a:noFill/>
                    <a:ln w="9525">
                      <a:noFill/>
                      <a:miter lim="800000"/>
                      <a:headEnd/>
                      <a:tailEnd/>
                    </a:ln>
                  </pic:spPr>
                </pic:pic>
              </a:graphicData>
            </a:graphic>
          </wp:inline>
        </w:drawing>
      </w:r>
    </w:p>
    <w:p w14:paraId="21664737" w14:textId="7D2DDD43" w:rsidR="00371B1D" w:rsidRDefault="00D83B96" w:rsidP="00D83B96">
      <w:pPr>
        <w:jc w:val="center"/>
        <w:rPr>
          <w:rFonts w:asciiTheme="minorHAnsi" w:eastAsia="Times" w:hAnsiTheme="minorHAnsi" w:cs="Times New Roman"/>
          <w:i/>
          <w:color w:val="auto"/>
          <w:sz w:val="20"/>
          <w:szCs w:val="20"/>
        </w:rPr>
      </w:pPr>
      <w:r w:rsidRPr="00D83B96">
        <w:rPr>
          <w:rFonts w:asciiTheme="minorHAnsi" w:eastAsia="Times" w:hAnsiTheme="minorHAnsi" w:cs="Times New Roman"/>
          <w:i/>
          <w:color w:val="auto"/>
          <w:sz w:val="20"/>
          <w:szCs w:val="20"/>
        </w:rPr>
        <w:t>The Philadelphia Research and Education Foundation’s mission is to lead the nation in advancing veteran’s health and well-being through research and education.</w:t>
      </w:r>
    </w:p>
    <w:p w14:paraId="638E50C5" w14:textId="0E6C19CA" w:rsidR="00332725" w:rsidRDefault="00332725" w:rsidP="00D83B96">
      <w:pPr>
        <w:jc w:val="center"/>
      </w:pPr>
    </w:p>
    <w:p w14:paraId="304A5D2C" w14:textId="2209B243" w:rsidR="002B75B6" w:rsidRDefault="002B75B6" w:rsidP="002B75B6">
      <w:pPr>
        <w:rPr>
          <w:rFonts w:cstheme="minorHAnsi"/>
        </w:rPr>
      </w:pPr>
      <w:r w:rsidRPr="0009743D">
        <w:rPr>
          <w:rFonts w:cstheme="minorHAnsi"/>
        </w:rPr>
        <w:t xml:space="preserve">The Philadelphia Research and Education Foundation (PREF) is a 501 (c) 3 nonprofit that supports the Corporal Michael J. </w:t>
      </w:r>
      <w:proofErr w:type="spellStart"/>
      <w:r w:rsidRPr="0009743D">
        <w:rPr>
          <w:rFonts w:cstheme="minorHAnsi"/>
        </w:rPr>
        <w:t>Cresencz</w:t>
      </w:r>
      <w:proofErr w:type="spellEnd"/>
      <w:r w:rsidRPr="0009743D">
        <w:rPr>
          <w:rFonts w:cstheme="minorHAnsi"/>
        </w:rPr>
        <w:t xml:space="preserve"> VA Medical Center</w:t>
      </w:r>
      <w:r>
        <w:rPr>
          <w:rFonts w:cstheme="minorHAnsi"/>
        </w:rPr>
        <w:t xml:space="preserve"> (CMCVAMC)</w:t>
      </w:r>
      <w:r w:rsidRPr="0009743D">
        <w:rPr>
          <w:rFonts w:cstheme="minorHAnsi"/>
        </w:rPr>
        <w:t>.  Our mission is to lead the nation in advancing veteran’s health and well-being through research and education</w:t>
      </w:r>
      <w:r>
        <w:rPr>
          <w:rFonts w:cstheme="minorHAnsi"/>
        </w:rPr>
        <w:t xml:space="preserve">. </w:t>
      </w:r>
    </w:p>
    <w:p w14:paraId="5045C42C" w14:textId="77777777" w:rsidR="002B75B6" w:rsidRDefault="002B75B6" w:rsidP="00887712">
      <w:pPr>
        <w:rPr>
          <w:rFonts w:cstheme="minorHAnsi"/>
          <w:b/>
          <w:u w:val="single"/>
        </w:rPr>
      </w:pPr>
    </w:p>
    <w:p w14:paraId="38B62425" w14:textId="585AE82B" w:rsidR="00887712" w:rsidRPr="00887712" w:rsidRDefault="00E32EC6" w:rsidP="1EF8CEC1">
      <w:pPr>
        <w:rPr>
          <w:rFonts w:cstheme="minorBidi"/>
          <w:b/>
          <w:bCs/>
          <w:u w:val="single"/>
        </w:rPr>
      </w:pPr>
      <w:r w:rsidRPr="1EF8CEC1">
        <w:rPr>
          <w:rFonts w:cstheme="minorBidi"/>
          <w:b/>
          <w:bCs/>
          <w:u w:val="single"/>
        </w:rPr>
        <w:t xml:space="preserve">Sponsored Projects </w:t>
      </w:r>
      <w:r w:rsidR="6CD7627A" w:rsidRPr="1EF8CEC1">
        <w:rPr>
          <w:rFonts w:cstheme="minorBidi"/>
          <w:b/>
          <w:bCs/>
          <w:u w:val="single"/>
        </w:rPr>
        <w:t xml:space="preserve">Accountant </w:t>
      </w:r>
      <w:r w:rsidR="00D01E16" w:rsidRPr="1EF8CEC1">
        <w:rPr>
          <w:rFonts w:cstheme="minorBidi"/>
          <w:b/>
          <w:bCs/>
          <w:u w:val="single"/>
        </w:rPr>
        <w:t xml:space="preserve">- </w:t>
      </w:r>
      <w:r w:rsidR="00AE10C9" w:rsidRPr="1EF8CEC1">
        <w:rPr>
          <w:rFonts w:cstheme="minorBidi"/>
          <w:b/>
          <w:bCs/>
          <w:u w:val="single"/>
        </w:rPr>
        <w:t>Full</w:t>
      </w:r>
      <w:r w:rsidR="00D01E16" w:rsidRPr="1EF8CEC1">
        <w:rPr>
          <w:rFonts w:cstheme="minorBidi"/>
          <w:b/>
          <w:bCs/>
          <w:u w:val="single"/>
        </w:rPr>
        <w:t xml:space="preserve"> Time</w:t>
      </w:r>
    </w:p>
    <w:p w14:paraId="22209B54" w14:textId="202EB70B" w:rsidR="00887712" w:rsidRDefault="00887712" w:rsidP="1EF8CEC1">
      <w:pPr>
        <w:spacing w:after="225"/>
        <w:rPr>
          <w:rFonts w:eastAsia="Arial"/>
          <w:color w:val="auto"/>
        </w:rPr>
      </w:pPr>
      <w:r w:rsidRPr="78C249A3">
        <w:rPr>
          <w:rFonts w:cstheme="minorBidi"/>
        </w:rPr>
        <w:t xml:space="preserve">The </w:t>
      </w:r>
      <w:r w:rsidR="00E32EC6" w:rsidRPr="78C249A3">
        <w:rPr>
          <w:rFonts w:cstheme="minorBidi"/>
        </w:rPr>
        <w:t xml:space="preserve">Sponsored Projects </w:t>
      </w:r>
      <w:r w:rsidR="5DF5209F" w:rsidRPr="78C249A3">
        <w:rPr>
          <w:rFonts w:cstheme="minorBidi"/>
        </w:rPr>
        <w:t xml:space="preserve">Accountant </w:t>
      </w:r>
      <w:r w:rsidRPr="78C249A3">
        <w:rPr>
          <w:rFonts w:cstheme="minorBidi"/>
        </w:rPr>
        <w:t xml:space="preserve">is responsible for </w:t>
      </w:r>
      <w:r w:rsidR="005702B8" w:rsidRPr="78C249A3">
        <w:rPr>
          <w:rFonts w:cstheme="minorBidi"/>
        </w:rPr>
        <w:t xml:space="preserve">bookkeeping, </w:t>
      </w:r>
      <w:r w:rsidR="00AE10C9" w:rsidRPr="78C249A3">
        <w:rPr>
          <w:rFonts w:cstheme="minorBidi"/>
        </w:rPr>
        <w:t>managing sponsored projects</w:t>
      </w:r>
      <w:r w:rsidR="13A600AF" w:rsidRPr="78C249A3">
        <w:rPr>
          <w:rFonts w:cstheme="minorBidi"/>
        </w:rPr>
        <w:t xml:space="preserve"> and grants</w:t>
      </w:r>
      <w:r w:rsidR="00AE10C9" w:rsidRPr="78C249A3">
        <w:rPr>
          <w:rFonts w:cstheme="minorBidi"/>
        </w:rPr>
        <w:t>,</w:t>
      </w:r>
      <w:r w:rsidRPr="78C249A3">
        <w:rPr>
          <w:rFonts w:cstheme="minorBidi"/>
        </w:rPr>
        <w:t xml:space="preserve"> </w:t>
      </w:r>
      <w:r w:rsidR="1B752407" w:rsidRPr="78C249A3">
        <w:rPr>
          <w:rFonts w:eastAsia="Arial"/>
          <w:color w:val="auto"/>
        </w:rPr>
        <w:t xml:space="preserve">with a high degree of knowledge in the overall field and a recognized expertise in specific areas; problem-solving frequently with analysis of unique issues/problems without precedent and/or structure. </w:t>
      </w:r>
      <w:r w:rsidR="6F1F4BA1" w:rsidRPr="78C249A3">
        <w:rPr>
          <w:rFonts w:eastAsia="Arial"/>
          <w:color w:val="auto"/>
        </w:rPr>
        <w:t>S/he m</w:t>
      </w:r>
      <w:r w:rsidR="1B752407" w:rsidRPr="78C249A3">
        <w:rPr>
          <w:rFonts w:eastAsia="Arial"/>
          <w:color w:val="auto"/>
        </w:rPr>
        <w:t xml:space="preserve">ay manage programs that include formulating strategies and administering policies, processes, and resources. This individual can function with a high degree of autonomy. </w:t>
      </w:r>
      <w:r w:rsidR="693CE75F" w:rsidRPr="78C249A3">
        <w:rPr>
          <w:rFonts w:eastAsia="Arial"/>
          <w:color w:val="auto"/>
        </w:rPr>
        <w:t>The</w:t>
      </w:r>
      <w:r w:rsidR="1B752407" w:rsidRPr="78C249A3">
        <w:rPr>
          <w:rFonts w:eastAsia="Arial"/>
          <w:color w:val="auto"/>
        </w:rPr>
        <w:t xml:space="preserve"> </w:t>
      </w:r>
      <w:r w:rsidR="626C523A" w:rsidRPr="78C249A3">
        <w:rPr>
          <w:rFonts w:eastAsia="Arial"/>
          <w:color w:val="auto"/>
        </w:rPr>
        <w:t>i</w:t>
      </w:r>
      <w:r w:rsidR="1B752407" w:rsidRPr="78C249A3">
        <w:rPr>
          <w:rFonts w:eastAsia="Arial"/>
          <w:color w:val="auto"/>
        </w:rPr>
        <w:t>ncumbent will handle all aspects related to budget and cost compliance for their assigned portfolio using their knowledge of grant and contract management rules and regulations, in relation to the governing OMB circulars, institutional policy, technical expertise, and analytical skills.</w:t>
      </w:r>
    </w:p>
    <w:p w14:paraId="0F2AB85A" w14:textId="74EF1056" w:rsidR="00E10C87" w:rsidRDefault="00E10C87" w:rsidP="00887712">
      <w:pPr>
        <w:rPr>
          <w:rFonts w:cstheme="minorHAnsi"/>
        </w:rPr>
      </w:pPr>
    </w:p>
    <w:p w14:paraId="1252A390" w14:textId="6CAEC01E" w:rsidR="00E10C87" w:rsidRPr="00887712" w:rsidRDefault="00E10C87" w:rsidP="00887712">
      <w:pPr>
        <w:rPr>
          <w:rFonts w:cstheme="minorHAnsi"/>
        </w:rPr>
      </w:pPr>
      <w:r>
        <w:rPr>
          <w:rFonts w:cstheme="minorHAnsi"/>
        </w:rPr>
        <w:t xml:space="preserve">This </w:t>
      </w:r>
      <w:r w:rsidR="00AE10C9">
        <w:rPr>
          <w:rFonts w:cstheme="minorHAnsi"/>
        </w:rPr>
        <w:t>40</w:t>
      </w:r>
      <w:r>
        <w:rPr>
          <w:rFonts w:cstheme="minorHAnsi"/>
        </w:rPr>
        <w:t xml:space="preserve"> </w:t>
      </w:r>
      <w:proofErr w:type="spellStart"/>
      <w:r>
        <w:rPr>
          <w:rFonts w:cstheme="minorHAnsi"/>
        </w:rPr>
        <w:t>hr</w:t>
      </w:r>
      <w:proofErr w:type="spellEnd"/>
      <w:r>
        <w:rPr>
          <w:rFonts w:cstheme="minorHAnsi"/>
        </w:rPr>
        <w:t xml:space="preserve">/week position </w:t>
      </w:r>
      <w:r w:rsidR="005702B8">
        <w:rPr>
          <w:rFonts w:cstheme="minorHAnsi"/>
        </w:rPr>
        <w:t>is a hybrid position</w:t>
      </w:r>
      <w:r w:rsidR="002B75B6">
        <w:rPr>
          <w:rFonts w:cstheme="minorHAnsi"/>
        </w:rPr>
        <w:t xml:space="preserve"> </w:t>
      </w:r>
      <w:r w:rsidR="005702B8">
        <w:rPr>
          <w:rFonts w:cstheme="minorHAnsi"/>
        </w:rPr>
        <w:t xml:space="preserve">requiring onsite support </w:t>
      </w:r>
      <w:r w:rsidR="00AE10C9">
        <w:rPr>
          <w:rFonts w:cstheme="minorHAnsi"/>
        </w:rPr>
        <w:t>2-3 days</w:t>
      </w:r>
      <w:r w:rsidR="005702B8">
        <w:rPr>
          <w:rFonts w:cstheme="minorHAnsi"/>
        </w:rPr>
        <w:t xml:space="preserve"> a week. </w:t>
      </w:r>
    </w:p>
    <w:p w14:paraId="00E711FD" w14:textId="77777777" w:rsidR="005702B8" w:rsidRPr="00887712" w:rsidRDefault="005702B8" w:rsidP="00887712">
      <w:pPr>
        <w:rPr>
          <w:rFonts w:cstheme="minorHAnsi"/>
          <w:u w:val="single"/>
        </w:rPr>
      </w:pPr>
    </w:p>
    <w:p w14:paraId="62749290" w14:textId="6DF8C1D6" w:rsidR="00887712" w:rsidRPr="00887712" w:rsidRDefault="407F22C7" w:rsidP="1EF8CEC1">
      <w:pPr>
        <w:rPr>
          <w:rFonts w:cstheme="minorBidi"/>
          <w:u w:val="single"/>
        </w:rPr>
      </w:pPr>
      <w:r w:rsidRPr="1EF8CEC1">
        <w:rPr>
          <w:rFonts w:cstheme="minorBidi"/>
          <w:u w:val="single"/>
        </w:rPr>
        <w:t xml:space="preserve">Accounting </w:t>
      </w:r>
      <w:r w:rsidR="00887712" w:rsidRPr="1EF8CEC1">
        <w:rPr>
          <w:rFonts w:cstheme="minorBidi"/>
          <w:u w:val="single"/>
        </w:rPr>
        <w:t>Responsibilities:</w:t>
      </w:r>
    </w:p>
    <w:p w14:paraId="2D27833E" w14:textId="77777777" w:rsidR="00887712" w:rsidRPr="00887712" w:rsidRDefault="00887712" w:rsidP="00887712">
      <w:pPr>
        <w:numPr>
          <w:ilvl w:val="0"/>
          <w:numId w:val="3"/>
        </w:numPr>
        <w:rPr>
          <w:rFonts w:cstheme="minorHAnsi"/>
        </w:rPr>
      </w:pPr>
      <w:r w:rsidRPr="78C249A3">
        <w:rPr>
          <w:rFonts w:cstheme="minorBidi"/>
        </w:rPr>
        <w:t>Create and maintain accurate financial records. Code documents according to company procedures.</w:t>
      </w:r>
    </w:p>
    <w:p w14:paraId="74419A25" w14:textId="77777777" w:rsidR="00887712" w:rsidRPr="00887712" w:rsidRDefault="00887712" w:rsidP="00887712">
      <w:pPr>
        <w:numPr>
          <w:ilvl w:val="0"/>
          <w:numId w:val="3"/>
        </w:numPr>
        <w:rPr>
          <w:rFonts w:cstheme="minorHAnsi"/>
        </w:rPr>
      </w:pPr>
      <w:r w:rsidRPr="78C249A3">
        <w:rPr>
          <w:rFonts w:cstheme="minorBidi"/>
        </w:rPr>
        <w:t>Handle transaction processing for bills, invoices, cash receipts.</w:t>
      </w:r>
    </w:p>
    <w:p w14:paraId="79D7173C" w14:textId="00AC4387" w:rsidR="005D0452" w:rsidRPr="005D0452" w:rsidRDefault="005D0452" w:rsidP="005D0452">
      <w:pPr>
        <w:numPr>
          <w:ilvl w:val="0"/>
          <w:numId w:val="3"/>
        </w:numPr>
        <w:shd w:val="clear" w:color="auto" w:fill="FFFFFF"/>
        <w:rPr>
          <w:rFonts w:ascii="Helvetica" w:hAnsi="Helvetica" w:cs="Times New Roman"/>
        </w:rPr>
      </w:pPr>
      <w:r w:rsidRPr="78C249A3">
        <w:rPr>
          <w:rFonts w:ascii="Helvetica" w:hAnsi="Helvetica" w:cs="Times New Roman"/>
        </w:rPr>
        <w:t xml:space="preserve">Process and manage accounts receivable/payable and handle payroll in a timely </w:t>
      </w:r>
      <w:proofErr w:type="gramStart"/>
      <w:r w:rsidRPr="78C249A3">
        <w:rPr>
          <w:rFonts w:ascii="Helvetica" w:hAnsi="Helvetica" w:cs="Times New Roman"/>
        </w:rPr>
        <w:t>manner</w:t>
      </w:r>
      <w:proofErr w:type="gramEnd"/>
    </w:p>
    <w:p w14:paraId="13C38344" w14:textId="77777777" w:rsidR="00887712" w:rsidRPr="00887712" w:rsidRDefault="00887712" w:rsidP="00887712">
      <w:pPr>
        <w:numPr>
          <w:ilvl w:val="0"/>
          <w:numId w:val="3"/>
        </w:numPr>
        <w:rPr>
          <w:rFonts w:cstheme="minorHAnsi"/>
        </w:rPr>
      </w:pPr>
      <w:r w:rsidRPr="78C249A3">
        <w:rPr>
          <w:rFonts w:cstheme="minorBidi"/>
        </w:rPr>
        <w:t>Check figures, postings, and documents for correct entry, mathematical accuracy, and proper codes.</w:t>
      </w:r>
    </w:p>
    <w:p w14:paraId="4E8F8B10" w14:textId="77777777" w:rsidR="00887712" w:rsidRPr="00887712" w:rsidRDefault="00887712" w:rsidP="00887712">
      <w:pPr>
        <w:numPr>
          <w:ilvl w:val="0"/>
          <w:numId w:val="3"/>
        </w:numPr>
        <w:rPr>
          <w:rFonts w:cstheme="minorHAnsi"/>
        </w:rPr>
      </w:pPr>
      <w:r w:rsidRPr="78C249A3">
        <w:rPr>
          <w:rFonts w:cstheme="minorBidi"/>
        </w:rPr>
        <w:t>Classify, record, and summarize numerical and financial data to compile and keep financial records, using accounting software.</w:t>
      </w:r>
    </w:p>
    <w:p w14:paraId="73D6C9F6" w14:textId="77777777" w:rsidR="00887712" w:rsidRPr="00887712" w:rsidRDefault="00887712" w:rsidP="00887712">
      <w:pPr>
        <w:numPr>
          <w:ilvl w:val="0"/>
          <w:numId w:val="3"/>
        </w:numPr>
        <w:rPr>
          <w:rFonts w:cstheme="minorHAnsi"/>
        </w:rPr>
      </w:pPr>
      <w:r w:rsidRPr="78C249A3">
        <w:rPr>
          <w:rFonts w:cstheme="minorBidi"/>
        </w:rPr>
        <w:t>Comply with federal, state, and company policies, procedures, and regulations.</w:t>
      </w:r>
    </w:p>
    <w:p w14:paraId="120EEAD1" w14:textId="77777777" w:rsidR="00887712" w:rsidRPr="00887712" w:rsidRDefault="00887712" w:rsidP="00887712">
      <w:pPr>
        <w:numPr>
          <w:ilvl w:val="0"/>
          <w:numId w:val="3"/>
        </w:numPr>
        <w:rPr>
          <w:rFonts w:cstheme="minorHAnsi"/>
        </w:rPr>
      </w:pPr>
      <w:r w:rsidRPr="78C249A3">
        <w:rPr>
          <w:rFonts w:cstheme="minorBidi"/>
        </w:rPr>
        <w:t>Compile financial, accounting and/or auditing reports pertaining to such matters as cash receipts, expenditures, accounts payable and receivable, and other general ledger information.</w:t>
      </w:r>
    </w:p>
    <w:p w14:paraId="6152FE8F" w14:textId="40B6DC90" w:rsidR="00887712" w:rsidRPr="00887712" w:rsidRDefault="005702B8" w:rsidP="00887712">
      <w:pPr>
        <w:numPr>
          <w:ilvl w:val="0"/>
          <w:numId w:val="3"/>
        </w:numPr>
        <w:rPr>
          <w:rFonts w:cstheme="minorHAnsi"/>
        </w:rPr>
      </w:pPr>
      <w:r w:rsidRPr="78C249A3">
        <w:rPr>
          <w:rFonts w:cstheme="minorBidi"/>
        </w:rPr>
        <w:t>Enter and t</w:t>
      </w:r>
      <w:r w:rsidR="00887712" w:rsidRPr="78C249A3">
        <w:rPr>
          <w:rFonts w:cstheme="minorBidi"/>
        </w:rPr>
        <w:t xml:space="preserve">rack annual </w:t>
      </w:r>
      <w:proofErr w:type="gramStart"/>
      <w:r w:rsidR="00887712" w:rsidRPr="78C249A3">
        <w:rPr>
          <w:rFonts w:cstheme="minorBidi"/>
        </w:rPr>
        <w:t>budget</w:t>
      </w:r>
      <w:proofErr w:type="gramEnd"/>
    </w:p>
    <w:p w14:paraId="40E098A6" w14:textId="77777777" w:rsidR="00887712" w:rsidRPr="00887712" w:rsidRDefault="00887712" w:rsidP="00887712">
      <w:pPr>
        <w:numPr>
          <w:ilvl w:val="0"/>
          <w:numId w:val="5"/>
        </w:numPr>
        <w:rPr>
          <w:rFonts w:cstheme="minorHAnsi"/>
        </w:rPr>
      </w:pPr>
      <w:r w:rsidRPr="00887712">
        <w:rPr>
          <w:rFonts w:cstheme="minorHAnsi"/>
        </w:rPr>
        <w:t xml:space="preserve">Prepare yearly </w:t>
      </w:r>
      <w:proofErr w:type="gramStart"/>
      <w:r w:rsidRPr="00887712">
        <w:rPr>
          <w:rFonts w:cstheme="minorHAnsi"/>
        </w:rPr>
        <w:t>1099s</w:t>
      </w:r>
      <w:proofErr w:type="gramEnd"/>
    </w:p>
    <w:p w14:paraId="034CE0B0" w14:textId="6ABA30F2" w:rsidR="00887712" w:rsidRPr="00887712" w:rsidRDefault="5567E7AA" w:rsidP="1EF8CEC1">
      <w:pPr>
        <w:numPr>
          <w:ilvl w:val="0"/>
          <w:numId w:val="5"/>
        </w:numPr>
        <w:rPr>
          <w:rFonts w:cstheme="minorBidi"/>
        </w:rPr>
      </w:pPr>
      <w:r w:rsidRPr="1EF8CEC1">
        <w:rPr>
          <w:rFonts w:cstheme="minorBidi"/>
        </w:rPr>
        <w:t xml:space="preserve">Complete </w:t>
      </w:r>
      <w:r w:rsidR="00887712" w:rsidRPr="1EF8CEC1">
        <w:rPr>
          <w:rFonts w:cstheme="minorBidi"/>
        </w:rPr>
        <w:t>quarter-end billing process</w:t>
      </w:r>
    </w:p>
    <w:p w14:paraId="3754853F" w14:textId="7CB4B207" w:rsidR="00887712" w:rsidRDefault="787C30A3" w:rsidP="1EF8CEC1">
      <w:pPr>
        <w:numPr>
          <w:ilvl w:val="0"/>
          <w:numId w:val="5"/>
        </w:numPr>
        <w:rPr>
          <w:rFonts w:cstheme="minorBidi"/>
        </w:rPr>
      </w:pPr>
      <w:r w:rsidRPr="1EF8CEC1">
        <w:rPr>
          <w:rFonts w:cstheme="minorBidi"/>
        </w:rPr>
        <w:t xml:space="preserve">Support </w:t>
      </w:r>
      <w:r w:rsidR="002B75B6" w:rsidRPr="1EF8CEC1">
        <w:rPr>
          <w:rFonts w:cstheme="minorBidi"/>
        </w:rPr>
        <w:t>Auditors</w:t>
      </w:r>
      <w:r w:rsidR="00887712" w:rsidRPr="1EF8CEC1">
        <w:rPr>
          <w:rFonts w:cstheme="minorBidi"/>
        </w:rPr>
        <w:t xml:space="preserve"> as </w:t>
      </w:r>
      <w:proofErr w:type="gramStart"/>
      <w:r w:rsidR="00887712" w:rsidRPr="1EF8CEC1">
        <w:rPr>
          <w:rFonts w:cstheme="minorBidi"/>
        </w:rPr>
        <w:t>needed</w:t>
      </w:r>
      <w:proofErr w:type="gramEnd"/>
    </w:p>
    <w:p w14:paraId="2274EC0C" w14:textId="56A021B0" w:rsidR="005702B8" w:rsidRDefault="005702B8" w:rsidP="00887712">
      <w:pPr>
        <w:numPr>
          <w:ilvl w:val="0"/>
          <w:numId w:val="5"/>
        </w:numPr>
        <w:rPr>
          <w:rFonts w:cstheme="minorHAnsi"/>
        </w:rPr>
      </w:pPr>
      <w:r>
        <w:rPr>
          <w:rFonts w:cstheme="minorHAnsi"/>
        </w:rPr>
        <w:t xml:space="preserve">Review monthly reports with principal investigators when </w:t>
      </w:r>
      <w:proofErr w:type="gramStart"/>
      <w:r>
        <w:rPr>
          <w:rFonts w:cstheme="minorHAnsi"/>
        </w:rPr>
        <w:t>needed</w:t>
      </w:r>
      <w:proofErr w:type="gramEnd"/>
    </w:p>
    <w:p w14:paraId="48EF8AFD" w14:textId="77777777" w:rsidR="005D0452" w:rsidRPr="005D0452" w:rsidRDefault="005D0452" w:rsidP="005D0452">
      <w:pPr>
        <w:numPr>
          <w:ilvl w:val="0"/>
          <w:numId w:val="5"/>
        </w:numPr>
        <w:shd w:val="clear" w:color="auto" w:fill="FFFFFF"/>
        <w:rPr>
          <w:rFonts w:ascii="Helvetica" w:hAnsi="Helvetica" w:cs="Times New Roman"/>
        </w:rPr>
      </w:pPr>
      <w:r w:rsidRPr="005D0452">
        <w:rPr>
          <w:rFonts w:ascii="Helvetica" w:hAnsi="Helvetica" w:cs="Times New Roman"/>
        </w:rPr>
        <w:t xml:space="preserve">Record day to day financial transactions and complete the posting </w:t>
      </w:r>
      <w:proofErr w:type="gramStart"/>
      <w:r w:rsidRPr="005D0452">
        <w:rPr>
          <w:rFonts w:ascii="Helvetica" w:hAnsi="Helvetica" w:cs="Times New Roman"/>
        </w:rPr>
        <w:t>process</w:t>
      </w:r>
      <w:proofErr w:type="gramEnd"/>
    </w:p>
    <w:p w14:paraId="18B865F8" w14:textId="77777777" w:rsidR="005D0452" w:rsidRPr="005D0452" w:rsidRDefault="005D0452" w:rsidP="005D0452">
      <w:pPr>
        <w:numPr>
          <w:ilvl w:val="0"/>
          <w:numId w:val="5"/>
        </w:numPr>
        <w:shd w:val="clear" w:color="auto" w:fill="FFFFFF"/>
        <w:rPr>
          <w:rFonts w:ascii="Helvetica" w:hAnsi="Helvetica" w:cs="Times New Roman"/>
        </w:rPr>
      </w:pPr>
      <w:r w:rsidRPr="005D0452">
        <w:rPr>
          <w:rFonts w:ascii="Helvetica" w:hAnsi="Helvetica" w:cs="Times New Roman"/>
        </w:rPr>
        <w:t>Bring the books to the trial balance </w:t>
      </w:r>
      <w:proofErr w:type="gramStart"/>
      <w:r w:rsidRPr="005D0452">
        <w:rPr>
          <w:rFonts w:ascii="Helvetica" w:hAnsi="Helvetica" w:cs="Times New Roman"/>
        </w:rPr>
        <w:t>stage</w:t>
      </w:r>
      <w:proofErr w:type="gramEnd"/>
    </w:p>
    <w:p w14:paraId="4918AC34" w14:textId="77777777" w:rsidR="005D0452" w:rsidRPr="005D0452" w:rsidRDefault="005D0452" w:rsidP="005D0452">
      <w:pPr>
        <w:numPr>
          <w:ilvl w:val="0"/>
          <w:numId w:val="5"/>
        </w:numPr>
        <w:shd w:val="clear" w:color="auto" w:fill="FFFFFF"/>
        <w:rPr>
          <w:rFonts w:ascii="Helvetica" w:hAnsi="Helvetica" w:cs="Times New Roman"/>
        </w:rPr>
      </w:pPr>
      <w:r w:rsidRPr="005D0452">
        <w:rPr>
          <w:rFonts w:ascii="Helvetica" w:hAnsi="Helvetica" w:cs="Times New Roman"/>
        </w:rPr>
        <w:lastRenderedPageBreak/>
        <w:t>Complete tax forms</w:t>
      </w:r>
    </w:p>
    <w:p w14:paraId="37930D07" w14:textId="77777777" w:rsidR="00887712" w:rsidRPr="00887712" w:rsidRDefault="00887712" w:rsidP="00887712">
      <w:pPr>
        <w:ind w:left="720"/>
        <w:rPr>
          <w:rFonts w:cstheme="minorHAnsi"/>
        </w:rPr>
      </w:pPr>
    </w:p>
    <w:p w14:paraId="44565A54" w14:textId="77D0C242" w:rsidR="00AE10C9" w:rsidRDefault="03CD847D" w:rsidP="1EF8CEC1">
      <w:pPr>
        <w:rPr>
          <w:rFonts w:cstheme="minorBidi"/>
          <w:u w:val="single"/>
        </w:rPr>
      </w:pPr>
      <w:r w:rsidRPr="1EF8CEC1">
        <w:rPr>
          <w:rFonts w:cstheme="minorBidi"/>
          <w:u w:val="single"/>
        </w:rPr>
        <w:t xml:space="preserve">Pre &amp; </w:t>
      </w:r>
      <w:r w:rsidR="00AE10C9" w:rsidRPr="1EF8CEC1">
        <w:rPr>
          <w:rFonts w:cstheme="minorBidi"/>
          <w:u w:val="single"/>
        </w:rPr>
        <w:t>Post Award Responsibilities</w:t>
      </w:r>
      <w:r w:rsidR="62023EC8" w:rsidRPr="1EF8CEC1">
        <w:rPr>
          <w:rFonts w:cstheme="minorBidi"/>
          <w:u w:val="single"/>
        </w:rPr>
        <w:t>:</w:t>
      </w:r>
    </w:p>
    <w:p w14:paraId="2E240B0D" w14:textId="77777777" w:rsidR="00AE10C9" w:rsidRPr="00AE10C9" w:rsidRDefault="00AE10C9" w:rsidP="00AE10C9">
      <w:pPr>
        <w:pStyle w:val="ListParagraph"/>
        <w:numPr>
          <w:ilvl w:val="0"/>
          <w:numId w:val="6"/>
        </w:numPr>
        <w:rPr>
          <w:rFonts w:cstheme="minorHAnsi"/>
        </w:rPr>
      </w:pPr>
      <w:r w:rsidRPr="1EF8CEC1">
        <w:rPr>
          <w:rFonts w:cstheme="minorBidi"/>
        </w:rPr>
        <w:t>Expenditure and revenue monitoring of sponsored project budgets.</w:t>
      </w:r>
    </w:p>
    <w:p w14:paraId="2D6CC287" w14:textId="26FB154A" w:rsidR="00AE10C9" w:rsidRPr="00AE10C9" w:rsidRDefault="5E84B3AB" w:rsidP="1EF8CEC1">
      <w:pPr>
        <w:pStyle w:val="ListParagraph"/>
        <w:numPr>
          <w:ilvl w:val="0"/>
          <w:numId w:val="6"/>
        </w:numPr>
        <w:rPr>
          <w:rFonts w:cstheme="minorBidi"/>
        </w:rPr>
      </w:pPr>
      <w:r w:rsidRPr="1EF8CEC1">
        <w:rPr>
          <w:rFonts w:cstheme="minorBidi"/>
        </w:rPr>
        <w:t>Prepare</w:t>
      </w:r>
      <w:r w:rsidR="00AE10C9" w:rsidRPr="1EF8CEC1">
        <w:rPr>
          <w:rFonts w:cstheme="minorBidi"/>
        </w:rPr>
        <w:t xml:space="preserve"> complex financial reports, adjustments, and corrections in assigned project budgets.</w:t>
      </w:r>
    </w:p>
    <w:p w14:paraId="406F8CDC" w14:textId="77777777" w:rsidR="00AE10C9" w:rsidRPr="00AE10C9" w:rsidRDefault="00AE10C9" w:rsidP="00AE10C9">
      <w:pPr>
        <w:pStyle w:val="ListParagraph"/>
        <w:numPr>
          <w:ilvl w:val="0"/>
          <w:numId w:val="6"/>
        </w:numPr>
        <w:rPr>
          <w:rFonts w:cstheme="minorHAnsi"/>
        </w:rPr>
      </w:pPr>
      <w:r w:rsidRPr="1EF8CEC1">
        <w:rPr>
          <w:rFonts w:cstheme="minorBidi"/>
        </w:rPr>
        <w:t>Reviews expenses and financial reports on a monthly, quarterly, and other scheduled basis as defined.</w:t>
      </w:r>
    </w:p>
    <w:p w14:paraId="127BA945" w14:textId="77777777" w:rsidR="00AE10C9" w:rsidRPr="00AE10C9" w:rsidRDefault="00AE10C9" w:rsidP="00AE10C9">
      <w:pPr>
        <w:pStyle w:val="ListParagraph"/>
        <w:numPr>
          <w:ilvl w:val="0"/>
          <w:numId w:val="6"/>
        </w:numPr>
        <w:rPr>
          <w:rFonts w:cstheme="minorHAnsi"/>
        </w:rPr>
      </w:pPr>
      <w:r w:rsidRPr="78C249A3">
        <w:rPr>
          <w:rFonts w:cstheme="minorBidi"/>
        </w:rPr>
        <w:t>Verify the accuracy of expenditures; and if needed, process the appropriate corrective actions.</w:t>
      </w:r>
    </w:p>
    <w:p w14:paraId="59A87E77" w14:textId="04F57438" w:rsidR="4EF5F05C" w:rsidRDefault="4EF5F05C" w:rsidP="1EF8CEC1">
      <w:pPr>
        <w:pStyle w:val="ListParagraph"/>
        <w:numPr>
          <w:ilvl w:val="0"/>
          <w:numId w:val="6"/>
        </w:numPr>
        <w:rPr>
          <w:rFonts w:eastAsia="Arial"/>
          <w:color w:val="auto"/>
        </w:rPr>
      </w:pPr>
      <w:r w:rsidRPr="78C249A3">
        <w:rPr>
          <w:rFonts w:eastAsia="Arial"/>
          <w:color w:val="auto"/>
        </w:rPr>
        <w:t xml:space="preserve">Works independently to assess complex grants, contracts, and subcontracts where analysis requires an in-depth evaluation of variable </w:t>
      </w:r>
      <w:proofErr w:type="gramStart"/>
      <w:r w:rsidRPr="78C249A3">
        <w:rPr>
          <w:rFonts w:eastAsia="Arial"/>
          <w:color w:val="auto"/>
        </w:rPr>
        <w:t>factors</w:t>
      </w:r>
      <w:proofErr w:type="gramEnd"/>
    </w:p>
    <w:p w14:paraId="18764266" w14:textId="66D27C69" w:rsidR="4EF5F05C" w:rsidRDefault="4EF5F05C" w:rsidP="1EF8CEC1">
      <w:pPr>
        <w:pStyle w:val="ListParagraph"/>
        <w:numPr>
          <w:ilvl w:val="0"/>
          <w:numId w:val="6"/>
        </w:numPr>
        <w:rPr>
          <w:rFonts w:eastAsia="Arial"/>
          <w:color w:val="auto"/>
        </w:rPr>
      </w:pPr>
      <w:r w:rsidRPr="78C249A3">
        <w:rPr>
          <w:rFonts w:eastAsia="Arial"/>
          <w:color w:val="auto"/>
        </w:rPr>
        <w:t xml:space="preserve">Serve as a technical specialist in an area, such as federal contracts, state contracts, subcontracts, or information </w:t>
      </w:r>
      <w:proofErr w:type="gramStart"/>
      <w:r w:rsidRPr="78C249A3">
        <w:rPr>
          <w:rFonts w:eastAsia="Arial"/>
          <w:color w:val="auto"/>
        </w:rPr>
        <w:t>systems</w:t>
      </w:r>
      <w:proofErr w:type="gramEnd"/>
    </w:p>
    <w:p w14:paraId="5B9206ED" w14:textId="0FF5F0D9" w:rsidR="11CB80DA" w:rsidRDefault="11CB80DA" w:rsidP="1EF8CEC1">
      <w:pPr>
        <w:pStyle w:val="ListParagraph"/>
        <w:numPr>
          <w:ilvl w:val="0"/>
          <w:numId w:val="6"/>
        </w:numPr>
        <w:rPr>
          <w:rFonts w:eastAsia="Arial"/>
          <w:color w:val="auto"/>
        </w:rPr>
      </w:pPr>
      <w:r w:rsidRPr="78C249A3">
        <w:rPr>
          <w:rFonts w:eastAsia="Arial"/>
          <w:color w:val="auto"/>
        </w:rPr>
        <w:t xml:space="preserve">Monitor general ledger, identify and resolve any discrepancy with financial journals and cost </w:t>
      </w:r>
      <w:proofErr w:type="gramStart"/>
      <w:r w:rsidRPr="78C249A3">
        <w:rPr>
          <w:rFonts w:eastAsia="Arial"/>
          <w:color w:val="auto"/>
        </w:rPr>
        <w:t>transfers</w:t>
      </w:r>
      <w:proofErr w:type="gramEnd"/>
    </w:p>
    <w:p w14:paraId="1490BF3F" w14:textId="4B4394B2" w:rsidR="11CB80DA" w:rsidRDefault="11CB80DA" w:rsidP="1EF8CEC1">
      <w:pPr>
        <w:pStyle w:val="ListParagraph"/>
        <w:numPr>
          <w:ilvl w:val="0"/>
          <w:numId w:val="6"/>
        </w:numPr>
        <w:rPr>
          <w:rFonts w:eastAsia="Arial"/>
          <w:color w:val="auto"/>
        </w:rPr>
      </w:pPr>
      <w:r w:rsidRPr="78C249A3">
        <w:rPr>
          <w:rFonts w:eastAsia="Arial"/>
          <w:color w:val="auto"/>
        </w:rPr>
        <w:t>Provide budget projections for Principal Investigators</w:t>
      </w:r>
    </w:p>
    <w:p w14:paraId="40260016" w14:textId="66A06E80" w:rsidR="11CB80DA" w:rsidRDefault="11CB80DA" w:rsidP="1EF8CEC1">
      <w:pPr>
        <w:pStyle w:val="ListParagraph"/>
        <w:numPr>
          <w:ilvl w:val="0"/>
          <w:numId w:val="6"/>
        </w:numPr>
        <w:rPr>
          <w:rFonts w:eastAsia="Arial"/>
          <w:color w:val="auto"/>
        </w:rPr>
      </w:pPr>
      <w:r w:rsidRPr="78C249A3">
        <w:rPr>
          <w:rFonts w:eastAsia="Arial"/>
          <w:color w:val="auto"/>
        </w:rPr>
        <w:t xml:space="preserve">Ensures compliance with prime award terms and </w:t>
      </w:r>
      <w:proofErr w:type="gramStart"/>
      <w:r w:rsidRPr="78C249A3">
        <w:rPr>
          <w:rFonts w:eastAsia="Arial"/>
          <w:color w:val="auto"/>
        </w:rPr>
        <w:t>conditions</w:t>
      </w:r>
      <w:proofErr w:type="gramEnd"/>
    </w:p>
    <w:p w14:paraId="44A911A1" w14:textId="28D4E3EF" w:rsidR="11CB80DA" w:rsidRDefault="11CB80DA" w:rsidP="1EF8CEC1">
      <w:pPr>
        <w:pStyle w:val="ListParagraph"/>
        <w:numPr>
          <w:ilvl w:val="0"/>
          <w:numId w:val="6"/>
        </w:numPr>
        <w:rPr>
          <w:rFonts w:eastAsia="Arial"/>
          <w:color w:val="auto"/>
        </w:rPr>
      </w:pPr>
      <w:r w:rsidRPr="78C249A3">
        <w:rPr>
          <w:rFonts w:eastAsia="Arial"/>
          <w:color w:val="auto"/>
        </w:rPr>
        <w:t xml:space="preserve">Responsible for award close-out and confirm all reports have been submitted to sponsor </w:t>
      </w:r>
      <w:proofErr w:type="gramStart"/>
      <w:r w:rsidRPr="78C249A3">
        <w:rPr>
          <w:rFonts w:eastAsia="Arial"/>
          <w:color w:val="auto"/>
        </w:rPr>
        <w:t>agency</w:t>
      </w:r>
      <w:proofErr w:type="gramEnd"/>
    </w:p>
    <w:p w14:paraId="5FE14C38" w14:textId="4B465AC0" w:rsidR="11CB80DA" w:rsidRDefault="11CB80DA" w:rsidP="1EF8CEC1">
      <w:pPr>
        <w:pStyle w:val="ListParagraph"/>
        <w:numPr>
          <w:ilvl w:val="0"/>
          <w:numId w:val="6"/>
        </w:numPr>
        <w:rPr>
          <w:rFonts w:eastAsia="Arial"/>
          <w:color w:val="auto"/>
        </w:rPr>
      </w:pPr>
      <w:r w:rsidRPr="78C249A3">
        <w:rPr>
          <w:rFonts w:eastAsia="Arial"/>
          <w:color w:val="auto"/>
        </w:rPr>
        <w:t xml:space="preserve">Perform other related duties as </w:t>
      </w:r>
      <w:proofErr w:type="gramStart"/>
      <w:r w:rsidRPr="78C249A3">
        <w:rPr>
          <w:rFonts w:eastAsia="Arial"/>
          <w:color w:val="auto"/>
        </w:rPr>
        <w:t>assigned</w:t>
      </w:r>
      <w:proofErr w:type="gramEnd"/>
    </w:p>
    <w:p w14:paraId="47FA8873" w14:textId="77777777" w:rsidR="00AE10C9" w:rsidRPr="00AE10C9" w:rsidRDefault="00AE10C9" w:rsidP="78C249A3">
      <w:pPr>
        <w:pStyle w:val="ListParagraph"/>
        <w:rPr>
          <w:rFonts w:cstheme="minorBidi"/>
          <w:u w:val="single"/>
        </w:rPr>
      </w:pPr>
    </w:p>
    <w:p w14:paraId="27D4B5E0" w14:textId="0B990C1B" w:rsidR="78C249A3" w:rsidRDefault="78C249A3" w:rsidP="78C249A3">
      <w:pPr>
        <w:pStyle w:val="ListParagraph"/>
        <w:rPr>
          <w:rFonts w:cstheme="minorBidi"/>
          <w:u w:val="single"/>
        </w:rPr>
      </w:pPr>
    </w:p>
    <w:p w14:paraId="3DB05B14" w14:textId="59D09051" w:rsidR="00887712" w:rsidRPr="00887712" w:rsidRDefault="2058689B" w:rsidP="78C249A3">
      <w:pPr>
        <w:rPr>
          <w:rFonts w:cstheme="minorBidi"/>
          <w:u w:val="single"/>
        </w:rPr>
      </w:pPr>
      <w:r w:rsidRPr="78C249A3">
        <w:rPr>
          <w:rFonts w:cstheme="minorBidi"/>
          <w:u w:val="single"/>
        </w:rPr>
        <w:t xml:space="preserve">Required </w:t>
      </w:r>
      <w:r w:rsidR="00887712" w:rsidRPr="78C249A3">
        <w:rPr>
          <w:rFonts w:cstheme="minorBidi"/>
          <w:u w:val="single"/>
        </w:rPr>
        <w:t>Skills</w:t>
      </w:r>
    </w:p>
    <w:p w14:paraId="31A2DD77" w14:textId="77777777" w:rsidR="00887712" w:rsidRPr="00887712" w:rsidRDefault="00887712" w:rsidP="00887712">
      <w:pPr>
        <w:numPr>
          <w:ilvl w:val="0"/>
          <w:numId w:val="4"/>
        </w:numPr>
        <w:rPr>
          <w:rFonts w:cstheme="minorHAnsi"/>
          <w:u w:val="single"/>
        </w:rPr>
      </w:pPr>
      <w:r w:rsidRPr="1EF8CEC1">
        <w:rPr>
          <w:rFonts w:cstheme="minorBidi"/>
        </w:rPr>
        <w:t>Must be detail oriented and able to manage priorities.</w:t>
      </w:r>
    </w:p>
    <w:p w14:paraId="013EDA09" w14:textId="11539FC1" w:rsidR="410354E9" w:rsidRDefault="410354E9" w:rsidP="1EF8CEC1">
      <w:pPr>
        <w:numPr>
          <w:ilvl w:val="0"/>
          <w:numId w:val="4"/>
        </w:numPr>
        <w:rPr>
          <w:color w:val="000000" w:themeColor="text1"/>
        </w:rPr>
      </w:pPr>
      <w:r w:rsidRPr="1EF8CEC1">
        <w:rPr>
          <w:rFonts w:cstheme="minorBidi"/>
          <w:color w:val="000000" w:themeColor="text1"/>
        </w:rPr>
        <w:t>Must be able to learn by reading &amp; verbal instructions.</w:t>
      </w:r>
    </w:p>
    <w:p w14:paraId="5016F7D8" w14:textId="77777777" w:rsidR="00887712" w:rsidRPr="00887712" w:rsidRDefault="00887712" w:rsidP="00887712">
      <w:pPr>
        <w:numPr>
          <w:ilvl w:val="0"/>
          <w:numId w:val="4"/>
        </w:numPr>
        <w:rPr>
          <w:rFonts w:cstheme="minorHAnsi"/>
          <w:u w:val="single"/>
        </w:rPr>
      </w:pPr>
      <w:r w:rsidRPr="1EF8CEC1">
        <w:rPr>
          <w:rFonts w:cstheme="minorBidi"/>
        </w:rPr>
        <w:t>Must be flexible and able to work independently.</w:t>
      </w:r>
    </w:p>
    <w:p w14:paraId="39ABDD74" w14:textId="17BC3C30" w:rsidR="00887712" w:rsidRPr="005702B8" w:rsidRDefault="7FAADB33" w:rsidP="78C249A3">
      <w:pPr>
        <w:numPr>
          <w:ilvl w:val="0"/>
          <w:numId w:val="4"/>
        </w:numPr>
        <w:rPr>
          <w:rFonts w:eastAsia="Arial"/>
        </w:rPr>
      </w:pPr>
      <w:r w:rsidRPr="78C249A3">
        <w:rPr>
          <w:rFonts w:eastAsia="Arial"/>
        </w:rPr>
        <w:t>Must be proficient in QuickBooks Desktop accounting software, including classes, jobs, report development, development and use of memorized transactions, and credit card accounting, in addition to bills, payments, invoices, and receipts.</w:t>
      </w:r>
    </w:p>
    <w:p w14:paraId="29AE20EB" w14:textId="6628A7DA" w:rsidR="00887712" w:rsidRPr="005702B8" w:rsidRDefault="7FAADB33" w:rsidP="78C249A3">
      <w:pPr>
        <w:numPr>
          <w:ilvl w:val="0"/>
          <w:numId w:val="4"/>
        </w:numPr>
        <w:rPr>
          <w:rFonts w:eastAsia="Arial"/>
        </w:rPr>
      </w:pPr>
      <w:r w:rsidRPr="78C249A3">
        <w:rPr>
          <w:rFonts w:eastAsia="Arial"/>
        </w:rPr>
        <w:t>Must be proficient in Microsoft Excel, including designing and maintaining workbooks to retain accounting documentation and provide analysis of activities.</w:t>
      </w:r>
    </w:p>
    <w:p w14:paraId="1C2EFC9A" w14:textId="05923537" w:rsidR="00887712" w:rsidRPr="005702B8" w:rsidRDefault="7FAADB33" w:rsidP="78C249A3">
      <w:pPr>
        <w:numPr>
          <w:ilvl w:val="0"/>
          <w:numId w:val="4"/>
        </w:numPr>
        <w:rPr>
          <w:rFonts w:eastAsia="Arial"/>
        </w:rPr>
      </w:pPr>
      <w:r w:rsidRPr="78C249A3">
        <w:rPr>
          <w:rFonts w:eastAsia="Arial"/>
        </w:rPr>
        <w:t>Must be capable of designing procedures and work flows to ensure timely and accurate financial information is available to users of the data to fulfill their responsibilities.</w:t>
      </w:r>
    </w:p>
    <w:p w14:paraId="587874EA" w14:textId="1355C234" w:rsidR="005702B8" w:rsidRPr="00887712" w:rsidRDefault="005702B8" w:rsidP="00887712">
      <w:pPr>
        <w:numPr>
          <w:ilvl w:val="0"/>
          <w:numId w:val="4"/>
        </w:numPr>
        <w:rPr>
          <w:rFonts w:cstheme="minorHAnsi"/>
          <w:u w:val="single"/>
        </w:rPr>
      </w:pPr>
      <w:r w:rsidRPr="78C249A3">
        <w:rPr>
          <w:rFonts w:cstheme="minorBidi"/>
        </w:rPr>
        <w:t xml:space="preserve">Must be proficient in accrual </w:t>
      </w:r>
      <w:proofErr w:type="gramStart"/>
      <w:r w:rsidRPr="78C249A3">
        <w:rPr>
          <w:rFonts w:cstheme="minorBidi"/>
        </w:rPr>
        <w:t>accounting</w:t>
      </w:r>
      <w:proofErr w:type="gramEnd"/>
    </w:p>
    <w:p w14:paraId="4028B5D5" w14:textId="026062E3" w:rsidR="005702B8" w:rsidRPr="005702B8" w:rsidRDefault="005702B8" w:rsidP="00887712">
      <w:pPr>
        <w:numPr>
          <w:ilvl w:val="0"/>
          <w:numId w:val="4"/>
        </w:numPr>
        <w:rPr>
          <w:rFonts w:cstheme="minorHAnsi"/>
          <w:u w:val="single"/>
        </w:rPr>
      </w:pPr>
      <w:r w:rsidRPr="78C249A3">
        <w:rPr>
          <w:rFonts w:cstheme="minorBidi"/>
        </w:rPr>
        <w:t xml:space="preserve">Must enjoy </w:t>
      </w:r>
      <w:r w:rsidR="002B75B6" w:rsidRPr="78C249A3">
        <w:rPr>
          <w:rFonts w:cstheme="minorBidi"/>
        </w:rPr>
        <w:t>interacting</w:t>
      </w:r>
      <w:r w:rsidRPr="78C249A3">
        <w:rPr>
          <w:rFonts w:cstheme="minorBidi"/>
        </w:rPr>
        <w:t xml:space="preserve"> with </w:t>
      </w:r>
      <w:proofErr w:type="gramStart"/>
      <w:r w:rsidRPr="78C249A3">
        <w:rPr>
          <w:rFonts w:cstheme="minorBidi"/>
        </w:rPr>
        <w:t>people</w:t>
      </w:r>
      <w:proofErr w:type="gramEnd"/>
    </w:p>
    <w:p w14:paraId="519D5F55" w14:textId="5B25472F" w:rsidR="00887712" w:rsidRPr="00887712" w:rsidRDefault="00887712" w:rsidP="00887712">
      <w:pPr>
        <w:numPr>
          <w:ilvl w:val="0"/>
          <w:numId w:val="4"/>
        </w:numPr>
        <w:rPr>
          <w:rFonts w:cstheme="minorHAnsi"/>
          <w:u w:val="single"/>
        </w:rPr>
      </w:pPr>
      <w:r w:rsidRPr="78C249A3">
        <w:rPr>
          <w:rFonts w:cstheme="minorBidi"/>
        </w:rPr>
        <w:t>Understanding of generally accepted accounting principles (GAAP) and practices</w:t>
      </w:r>
    </w:p>
    <w:p w14:paraId="1D5F3359" w14:textId="77777777" w:rsidR="00887712" w:rsidRPr="00887712" w:rsidRDefault="00887712" w:rsidP="00887712">
      <w:pPr>
        <w:numPr>
          <w:ilvl w:val="0"/>
          <w:numId w:val="4"/>
        </w:numPr>
        <w:rPr>
          <w:rFonts w:cstheme="minorHAnsi"/>
          <w:u w:val="single"/>
        </w:rPr>
      </w:pPr>
      <w:r w:rsidRPr="78C249A3">
        <w:rPr>
          <w:rFonts w:cstheme="minorBidi"/>
        </w:rPr>
        <w:t>Understanding of financial audit requirements</w:t>
      </w:r>
    </w:p>
    <w:p w14:paraId="68418D49" w14:textId="756A0344" w:rsidR="00887712" w:rsidRPr="00887712" w:rsidRDefault="00887712" w:rsidP="00887712">
      <w:pPr>
        <w:numPr>
          <w:ilvl w:val="0"/>
          <w:numId w:val="4"/>
        </w:numPr>
        <w:rPr>
          <w:rFonts w:cstheme="minorHAnsi"/>
          <w:u w:val="single"/>
        </w:rPr>
      </w:pPr>
      <w:r w:rsidRPr="78C249A3">
        <w:rPr>
          <w:rFonts w:cstheme="minorBidi"/>
        </w:rPr>
        <w:t>Strong verbal and written communication skills</w:t>
      </w:r>
    </w:p>
    <w:p w14:paraId="5105E55D" w14:textId="7ECE97A2" w:rsidR="7A3FD0F7" w:rsidRDefault="7A3FD0F7" w:rsidP="1EF8CEC1">
      <w:pPr>
        <w:numPr>
          <w:ilvl w:val="0"/>
          <w:numId w:val="4"/>
        </w:numPr>
        <w:rPr>
          <w:rFonts w:eastAsia="Arial"/>
          <w:color w:val="auto"/>
        </w:rPr>
      </w:pPr>
      <w:r w:rsidRPr="78C249A3">
        <w:rPr>
          <w:rFonts w:eastAsia="Arial"/>
          <w:color w:val="auto"/>
        </w:rPr>
        <w:t xml:space="preserve">Uses advanced contracts and grants concepts to manage a portfolio made up of complex awards which require high level </w:t>
      </w:r>
      <w:proofErr w:type="gramStart"/>
      <w:r w:rsidRPr="78C249A3">
        <w:rPr>
          <w:rFonts w:eastAsia="Arial"/>
          <w:color w:val="auto"/>
        </w:rPr>
        <w:t>expertise</w:t>
      </w:r>
      <w:proofErr w:type="gramEnd"/>
    </w:p>
    <w:p w14:paraId="5F46E5FB" w14:textId="35BC5778" w:rsidR="7A3FD0F7" w:rsidRDefault="7A3FD0F7" w:rsidP="1EF8CEC1">
      <w:pPr>
        <w:numPr>
          <w:ilvl w:val="0"/>
          <w:numId w:val="4"/>
        </w:numPr>
        <w:rPr>
          <w:rFonts w:eastAsia="Arial"/>
          <w:color w:val="auto"/>
        </w:rPr>
      </w:pPr>
      <w:r w:rsidRPr="78C249A3">
        <w:rPr>
          <w:rFonts w:eastAsia="Arial"/>
          <w:color w:val="auto"/>
        </w:rPr>
        <w:t xml:space="preserve">Assist with awards, and/or other relevant, pertinent transactions to ensure compliance with institutional and sponsor </w:t>
      </w:r>
      <w:proofErr w:type="gramStart"/>
      <w:r w:rsidRPr="78C249A3">
        <w:rPr>
          <w:rFonts w:eastAsia="Arial"/>
          <w:color w:val="auto"/>
        </w:rPr>
        <w:t>policies</w:t>
      </w:r>
      <w:proofErr w:type="gramEnd"/>
    </w:p>
    <w:p w14:paraId="472005D8" w14:textId="7E682B54" w:rsidR="7A3FD0F7" w:rsidRDefault="7A3FD0F7" w:rsidP="1EF8CEC1">
      <w:pPr>
        <w:pStyle w:val="ListParagraph"/>
        <w:numPr>
          <w:ilvl w:val="0"/>
          <w:numId w:val="4"/>
        </w:numPr>
        <w:rPr>
          <w:rFonts w:eastAsia="Arial"/>
          <w:color w:val="auto"/>
        </w:rPr>
      </w:pPr>
      <w:r w:rsidRPr="78C249A3">
        <w:rPr>
          <w:rFonts w:eastAsia="Arial"/>
          <w:color w:val="auto"/>
        </w:rPr>
        <w:t xml:space="preserve">Works independently to assess complex grants, contracts, and subcontracts where analysis requires an in-depth evaluation of variable </w:t>
      </w:r>
      <w:proofErr w:type="gramStart"/>
      <w:r w:rsidRPr="78C249A3">
        <w:rPr>
          <w:rFonts w:eastAsia="Arial"/>
          <w:color w:val="auto"/>
        </w:rPr>
        <w:t>factors</w:t>
      </w:r>
      <w:proofErr w:type="gramEnd"/>
    </w:p>
    <w:p w14:paraId="03536085" w14:textId="420701A8" w:rsidR="7A3FD0F7" w:rsidRDefault="7A3FD0F7" w:rsidP="1EF8CEC1">
      <w:pPr>
        <w:numPr>
          <w:ilvl w:val="0"/>
          <w:numId w:val="4"/>
        </w:numPr>
        <w:rPr>
          <w:rFonts w:eastAsia="Arial"/>
          <w:color w:val="auto"/>
        </w:rPr>
      </w:pPr>
      <w:r w:rsidRPr="78C249A3">
        <w:rPr>
          <w:rFonts w:eastAsia="Arial"/>
          <w:color w:val="auto"/>
        </w:rPr>
        <w:lastRenderedPageBreak/>
        <w:t xml:space="preserve">Serve as a technical specialist in an area, such as federal contracts, state contracts, subcontracts, or information </w:t>
      </w:r>
      <w:proofErr w:type="gramStart"/>
      <w:r w:rsidRPr="78C249A3">
        <w:rPr>
          <w:rFonts w:eastAsia="Arial"/>
          <w:color w:val="auto"/>
        </w:rPr>
        <w:t>systems</w:t>
      </w:r>
      <w:proofErr w:type="gramEnd"/>
    </w:p>
    <w:p w14:paraId="4444231F" w14:textId="0F33F2EB" w:rsidR="7A3FD0F7" w:rsidRDefault="7A3FD0F7" w:rsidP="1EF8CEC1">
      <w:pPr>
        <w:pStyle w:val="ListParagraph"/>
        <w:numPr>
          <w:ilvl w:val="0"/>
          <w:numId w:val="4"/>
        </w:numPr>
        <w:rPr>
          <w:rFonts w:eastAsia="Arial"/>
          <w:color w:val="auto"/>
        </w:rPr>
      </w:pPr>
      <w:r w:rsidRPr="78C249A3">
        <w:rPr>
          <w:rFonts w:eastAsia="Arial"/>
          <w:color w:val="auto"/>
        </w:rPr>
        <w:t xml:space="preserve">Works on highly complex proposals and awards such as grants/contracts which require program project mechanism, complex budgets, option years, multiple investigators, and numerous </w:t>
      </w:r>
      <w:proofErr w:type="gramStart"/>
      <w:r w:rsidRPr="78C249A3">
        <w:rPr>
          <w:rFonts w:eastAsia="Arial"/>
          <w:color w:val="auto"/>
        </w:rPr>
        <w:t>subcontracts</w:t>
      </w:r>
      <w:proofErr w:type="gramEnd"/>
    </w:p>
    <w:p w14:paraId="6F81FADA" w14:textId="77777777" w:rsidR="00BB7245" w:rsidRPr="002B75B6" w:rsidRDefault="00BB7245" w:rsidP="00BB7245">
      <w:pPr>
        <w:numPr>
          <w:ilvl w:val="0"/>
          <w:numId w:val="4"/>
        </w:numPr>
        <w:rPr>
          <w:rFonts w:cstheme="minorHAnsi"/>
          <w:u w:val="single"/>
        </w:rPr>
      </w:pPr>
      <w:r w:rsidRPr="78C249A3">
        <w:rPr>
          <w:rFonts w:cstheme="minorBidi"/>
        </w:rPr>
        <w:t xml:space="preserve">Interest in medical research is a </w:t>
      </w:r>
      <w:proofErr w:type="gramStart"/>
      <w:r w:rsidRPr="78C249A3">
        <w:rPr>
          <w:rFonts w:cstheme="minorBidi"/>
        </w:rPr>
        <w:t>plus</w:t>
      </w:r>
      <w:proofErr w:type="gramEnd"/>
    </w:p>
    <w:p w14:paraId="7F0C47C1" w14:textId="77777777" w:rsidR="00887712" w:rsidRPr="00887712" w:rsidRDefault="00887712" w:rsidP="00887712">
      <w:pPr>
        <w:ind w:left="720"/>
        <w:rPr>
          <w:rFonts w:cstheme="minorHAnsi"/>
          <w:u w:val="single"/>
        </w:rPr>
      </w:pPr>
    </w:p>
    <w:p w14:paraId="35D60CF3" w14:textId="77777777" w:rsidR="00887712" w:rsidRPr="00887712" w:rsidRDefault="00887712" w:rsidP="00887712">
      <w:pPr>
        <w:rPr>
          <w:rFonts w:cstheme="minorHAnsi"/>
          <w:u w:val="single"/>
        </w:rPr>
      </w:pPr>
      <w:r w:rsidRPr="00887712">
        <w:rPr>
          <w:rFonts w:cstheme="minorHAnsi"/>
          <w:u w:val="single"/>
        </w:rPr>
        <w:t>Knowledge and Experience</w:t>
      </w:r>
    </w:p>
    <w:p w14:paraId="6FBBA18A" w14:textId="33762E3D" w:rsidR="00887712" w:rsidRPr="00887712" w:rsidRDefault="00887712" w:rsidP="1EF8CEC1">
      <w:pPr>
        <w:numPr>
          <w:ilvl w:val="0"/>
          <w:numId w:val="4"/>
        </w:numPr>
        <w:rPr>
          <w:rFonts w:cstheme="minorBidi"/>
        </w:rPr>
      </w:pPr>
      <w:r w:rsidRPr="78C249A3">
        <w:rPr>
          <w:rFonts w:cstheme="minorBidi"/>
        </w:rPr>
        <w:t xml:space="preserve">Must have at least 3 </w:t>
      </w:r>
      <w:r w:rsidR="005702B8" w:rsidRPr="78C249A3">
        <w:rPr>
          <w:rFonts w:cstheme="minorBidi"/>
        </w:rPr>
        <w:t>years’ experience</w:t>
      </w:r>
      <w:r w:rsidRPr="78C249A3">
        <w:rPr>
          <w:rFonts w:cstheme="minorBidi"/>
        </w:rPr>
        <w:t xml:space="preserve"> working as a</w:t>
      </w:r>
      <w:r w:rsidR="1094A952" w:rsidRPr="78C249A3">
        <w:rPr>
          <w:rFonts w:cstheme="minorBidi"/>
        </w:rPr>
        <w:t>n accountant</w:t>
      </w:r>
      <w:r w:rsidRPr="78C249A3">
        <w:rPr>
          <w:rFonts w:cstheme="minorBidi"/>
        </w:rPr>
        <w:t xml:space="preserve">; preferably in a nonprofit </w:t>
      </w:r>
      <w:proofErr w:type="gramStart"/>
      <w:r w:rsidRPr="78C249A3">
        <w:rPr>
          <w:rFonts w:cstheme="minorBidi"/>
        </w:rPr>
        <w:t>setting</w:t>
      </w:r>
      <w:proofErr w:type="gramEnd"/>
    </w:p>
    <w:p w14:paraId="38EAB1C2" w14:textId="1D2379E8" w:rsidR="002467B5" w:rsidRPr="00BB7245" w:rsidRDefault="00887712" w:rsidP="1EF8CEC1">
      <w:pPr>
        <w:numPr>
          <w:ilvl w:val="0"/>
          <w:numId w:val="4"/>
        </w:numPr>
        <w:rPr>
          <w:rFonts w:cstheme="minorBidi"/>
          <w:u w:val="single"/>
        </w:rPr>
      </w:pPr>
      <w:r w:rsidRPr="78C249A3">
        <w:rPr>
          <w:rFonts w:cstheme="minorBidi"/>
        </w:rPr>
        <w:t xml:space="preserve">Must have a minimum of a </w:t>
      </w:r>
      <w:proofErr w:type="gramStart"/>
      <w:r w:rsidRPr="78C249A3">
        <w:rPr>
          <w:rFonts w:cstheme="minorBidi"/>
        </w:rPr>
        <w:t xml:space="preserve">Bachelor’s degree in </w:t>
      </w:r>
      <w:r w:rsidR="004445AF" w:rsidRPr="78C249A3">
        <w:rPr>
          <w:rFonts w:cstheme="minorBidi"/>
        </w:rPr>
        <w:t>finance</w:t>
      </w:r>
      <w:proofErr w:type="gramEnd"/>
      <w:r w:rsidR="4304993F" w:rsidRPr="78C249A3">
        <w:rPr>
          <w:rFonts w:cstheme="minorBidi"/>
        </w:rPr>
        <w:t>/accounting</w:t>
      </w:r>
      <w:r w:rsidR="004445AF" w:rsidRPr="78C249A3">
        <w:rPr>
          <w:rFonts w:cstheme="minorBidi"/>
        </w:rPr>
        <w:t xml:space="preserve"> </w:t>
      </w:r>
    </w:p>
    <w:p w14:paraId="47B9B689" w14:textId="7D5DDD77" w:rsidR="00BB7245" w:rsidRPr="00BB7245" w:rsidRDefault="00BB7245" w:rsidP="1EF8CEC1">
      <w:pPr>
        <w:numPr>
          <w:ilvl w:val="0"/>
          <w:numId w:val="4"/>
        </w:numPr>
        <w:rPr>
          <w:rFonts w:cstheme="minorBidi"/>
          <w:u w:val="single"/>
        </w:rPr>
      </w:pPr>
      <w:r w:rsidRPr="78C249A3">
        <w:rPr>
          <w:rFonts w:cstheme="minorBidi"/>
        </w:rPr>
        <w:t>Must have grants</w:t>
      </w:r>
      <w:r w:rsidR="7E3E22FD" w:rsidRPr="78C249A3">
        <w:rPr>
          <w:rFonts w:cstheme="minorBidi"/>
        </w:rPr>
        <w:t xml:space="preserve"> &amp; contracts</w:t>
      </w:r>
      <w:r w:rsidRPr="78C249A3">
        <w:rPr>
          <w:rFonts w:cstheme="minorBidi"/>
        </w:rPr>
        <w:t xml:space="preserve"> management </w:t>
      </w:r>
      <w:proofErr w:type="gramStart"/>
      <w:r w:rsidRPr="78C249A3">
        <w:rPr>
          <w:rFonts w:cstheme="minorBidi"/>
        </w:rPr>
        <w:t>experience</w:t>
      </w:r>
      <w:proofErr w:type="gramEnd"/>
    </w:p>
    <w:p w14:paraId="0B00ECB8" w14:textId="77777777" w:rsidR="00BB7245" w:rsidRDefault="00BB7245" w:rsidP="00BB7245">
      <w:pPr>
        <w:ind w:left="720"/>
        <w:rPr>
          <w:rFonts w:cstheme="minorHAnsi"/>
          <w:u w:val="single"/>
        </w:rPr>
      </w:pPr>
    </w:p>
    <w:p w14:paraId="4AC8CB35" w14:textId="77777777" w:rsidR="00176484" w:rsidRPr="008B558B" w:rsidRDefault="00176484" w:rsidP="00176484">
      <w:pPr>
        <w:rPr>
          <w:rFonts w:ascii="Times New Roman" w:hAnsi="Times New Roman" w:cs="Times New Roman"/>
        </w:rPr>
      </w:pPr>
      <w:r>
        <w:rPr>
          <w:rFonts w:ascii="Times New Roman" w:hAnsi="Times New Roman" w:cs="Times New Roman"/>
        </w:rPr>
        <w:t>Please submit your cover letter and resume to gcham@prefresearch.org</w:t>
      </w:r>
    </w:p>
    <w:p w14:paraId="49AE9CF9" w14:textId="77777777" w:rsidR="00176484" w:rsidRPr="002B75B6" w:rsidRDefault="00176484" w:rsidP="00BB7245">
      <w:pPr>
        <w:ind w:left="720"/>
        <w:rPr>
          <w:rFonts w:cstheme="minorHAnsi"/>
          <w:u w:val="single"/>
        </w:rPr>
      </w:pPr>
    </w:p>
    <w:sectPr w:rsidR="00176484" w:rsidRPr="002B75B6" w:rsidSect="00873BC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C306" w14:textId="77777777" w:rsidR="00070920" w:rsidRDefault="00070920">
      <w:r>
        <w:separator/>
      </w:r>
    </w:p>
  </w:endnote>
  <w:endnote w:type="continuationSeparator" w:id="0">
    <w:p w14:paraId="51E3E3C0" w14:textId="77777777" w:rsidR="00070920" w:rsidRDefault="0007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 Chancery">
    <w:altName w:val="Courier New"/>
    <w:panose1 w:val="03020702040506060504"/>
    <w:charset w:val="B1"/>
    <w:family w:val="script"/>
    <w:pitch w:val="variable"/>
    <w:sig w:usb0="80000867" w:usb1="00000003" w:usb2="00000000" w:usb3="00000000" w:csb0="000001F3"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8268" w14:textId="77777777" w:rsidR="00070920" w:rsidRDefault="00070920">
      <w:r>
        <w:separator/>
      </w:r>
    </w:p>
  </w:footnote>
  <w:footnote w:type="continuationSeparator" w:id="0">
    <w:p w14:paraId="7BFC752A" w14:textId="77777777" w:rsidR="00070920" w:rsidRDefault="00070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309"/>
    <w:multiLevelType w:val="hybridMultilevel"/>
    <w:tmpl w:val="9416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77915"/>
    <w:multiLevelType w:val="hybridMultilevel"/>
    <w:tmpl w:val="FA92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83D"/>
    <w:multiLevelType w:val="hybridMultilevel"/>
    <w:tmpl w:val="BC40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34A0"/>
    <w:multiLevelType w:val="hybridMultilevel"/>
    <w:tmpl w:val="1AD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1CD3"/>
    <w:multiLevelType w:val="multilevel"/>
    <w:tmpl w:val="269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A6933"/>
    <w:multiLevelType w:val="hybridMultilevel"/>
    <w:tmpl w:val="155A6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26A5B"/>
    <w:multiLevelType w:val="multilevel"/>
    <w:tmpl w:val="DAF4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0001812">
    <w:abstractNumId w:val="5"/>
  </w:num>
  <w:num w:numId="2" w16cid:durableId="1756239782">
    <w:abstractNumId w:val="6"/>
  </w:num>
  <w:num w:numId="3" w16cid:durableId="1106998453">
    <w:abstractNumId w:val="0"/>
  </w:num>
  <w:num w:numId="4" w16cid:durableId="732974332">
    <w:abstractNumId w:val="1"/>
  </w:num>
  <w:num w:numId="5" w16cid:durableId="1790659831">
    <w:abstractNumId w:val="2"/>
  </w:num>
  <w:num w:numId="6" w16cid:durableId="981885880">
    <w:abstractNumId w:val="3"/>
  </w:num>
  <w:num w:numId="7" w16cid:durableId="1477794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96"/>
    <w:rsid w:val="000000BF"/>
    <w:rsid w:val="000306EC"/>
    <w:rsid w:val="0005657C"/>
    <w:rsid w:val="00070920"/>
    <w:rsid w:val="000803A9"/>
    <w:rsid w:val="000E4732"/>
    <w:rsid w:val="00176484"/>
    <w:rsid w:val="0019370B"/>
    <w:rsid w:val="001F51A5"/>
    <w:rsid w:val="002467B5"/>
    <w:rsid w:val="002B75B6"/>
    <w:rsid w:val="002F46A5"/>
    <w:rsid w:val="002F4DDF"/>
    <w:rsid w:val="00332725"/>
    <w:rsid w:val="00371B1D"/>
    <w:rsid w:val="00375CA0"/>
    <w:rsid w:val="003968F2"/>
    <w:rsid w:val="003A0DAE"/>
    <w:rsid w:val="003A763A"/>
    <w:rsid w:val="004445AF"/>
    <w:rsid w:val="0046179A"/>
    <w:rsid w:val="00492EBD"/>
    <w:rsid w:val="004A28D5"/>
    <w:rsid w:val="004B3D0B"/>
    <w:rsid w:val="005702B8"/>
    <w:rsid w:val="005A3A12"/>
    <w:rsid w:val="005B62EB"/>
    <w:rsid w:val="005B7E78"/>
    <w:rsid w:val="005D0452"/>
    <w:rsid w:val="00602072"/>
    <w:rsid w:val="006407EF"/>
    <w:rsid w:val="00682D5D"/>
    <w:rsid w:val="00685AD3"/>
    <w:rsid w:val="006903F0"/>
    <w:rsid w:val="007C64A7"/>
    <w:rsid w:val="00834AD6"/>
    <w:rsid w:val="00847AFD"/>
    <w:rsid w:val="0086701D"/>
    <w:rsid w:val="00873BCF"/>
    <w:rsid w:val="00887712"/>
    <w:rsid w:val="00954418"/>
    <w:rsid w:val="009C2EAC"/>
    <w:rsid w:val="00A81166"/>
    <w:rsid w:val="00AE10C9"/>
    <w:rsid w:val="00AE4917"/>
    <w:rsid w:val="00AF063F"/>
    <w:rsid w:val="00B22F9B"/>
    <w:rsid w:val="00B96474"/>
    <w:rsid w:val="00BB7245"/>
    <w:rsid w:val="00BF5F65"/>
    <w:rsid w:val="00C80376"/>
    <w:rsid w:val="00D01E16"/>
    <w:rsid w:val="00D14679"/>
    <w:rsid w:val="00D16BA4"/>
    <w:rsid w:val="00D83B96"/>
    <w:rsid w:val="00E10C87"/>
    <w:rsid w:val="00E32EC6"/>
    <w:rsid w:val="00E33A45"/>
    <w:rsid w:val="00E90703"/>
    <w:rsid w:val="00F114FC"/>
    <w:rsid w:val="00F25A08"/>
    <w:rsid w:val="00F62F5E"/>
    <w:rsid w:val="01298D59"/>
    <w:rsid w:val="02C55DBA"/>
    <w:rsid w:val="03CD847D"/>
    <w:rsid w:val="06B74D78"/>
    <w:rsid w:val="085AD88E"/>
    <w:rsid w:val="0DD8E7D0"/>
    <w:rsid w:val="0EC25F5D"/>
    <w:rsid w:val="0F74B831"/>
    <w:rsid w:val="1094A952"/>
    <w:rsid w:val="11CB80DA"/>
    <w:rsid w:val="134A01D5"/>
    <w:rsid w:val="13A600AF"/>
    <w:rsid w:val="1878E9DE"/>
    <w:rsid w:val="1B752407"/>
    <w:rsid w:val="1EE070AD"/>
    <w:rsid w:val="1EF8CEC1"/>
    <w:rsid w:val="2058689B"/>
    <w:rsid w:val="207C410E"/>
    <w:rsid w:val="22F27934"/>
    <w:rsid w:val="246942F8"/>
    <w:rsid w:val="24802368"/>
    <w:rsid w:val="25BDCB19"/>
    <w:rsid w:val="27A0E3BA"/>
    <w:rsid w:val="2E3D1961"/>
    <w:rsid w:val="34663E65"/>
    <w:rsid w:val="3834B1BE"/>
    <w:rsid w:val="3B02740C"/>
    <w:rsid w:val="407F22C7"/>
    <w:rsid w:val="410354E9"/>
    <w:rsid w:val="42E87F54"/>
    <w:rsid w:val="4304993F"/>
    <w:rsid w:val="43D454C1"/>
    <w:rsid w:val="4EF5F05C"/>
    <w:rsid w:val="5099AF6C"/>
    <w:rsid w:val="5567E7AA"/>
    <w:rsid w:val="5673DB62"/>
    <w:rsid w:val="5C281798"/>
    <w:rsid w:val="5DF5209F"/>
    <w:rsid w:val="5E84B3AB"/>
    <w:rsid w:val="62023EC8"/>
    <w:rsid w:val="626C523A"/>
    <w:rsid w:val="642DC349"/>
    <w:rsid w:val="693CE75F"/>
    <w:rsid w:val="6CD7627A"/>
    <w:rsid w:val="6DC337E7"/>
    <w:rsid w:val="6F1F4BA1"/>
    <w:rsid w:val="700CAEBB"/>
    <w:rsid w:val="71A87F1C"/>
    <w:rsid w:val="73444F7D"/>
    <w:rsid w:val="742ABEB6"/>
    <w:rsid w:val="7817C0A0"/>
    <w:rsid w:val="787C30A3"/>
    <w:rsid w:val="78C249A3"/>
    <w:rsid w:val="79F9AD81"/>
    <w:rsid w:val="7A3FD0F7"/>
    <w:rsid w:val="7B04DE87"/>
    <w:rsid w:val="7C1F061E"/>
    <w:rsid w:val="7E3E22FD"/>
    <w:rsid w:val="7FAAD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B0D52"/>
  <w15:docId w15:val="{F648E4FE-B826-4B64-8DE9-05B5ABF7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66"/>
    <w:rPr>
      <w:rFonts w:ascii="Arial" w:hAnsi="Arial" w:cs="Arial"/>
      <w:color w:val="000000"/>
      <w:sz w:val="24"/>
      <w:szCs w:val="24"/>
    </w:rPr>
  </w:style>
  <w:style w:type="paragraph" w:styleId="Heading1">
    <w:name w:val="heading 1"/>
    <w:basedOn w:val="Normal"/>
    <w:next w:val="Normal"/>
    <w:qFormat/>
    <w:rsid w:val="00A81166"/>
    <w:pPr>
      <w:keepNext/>
      <w:outlineLvl w:val="0"/>
    </w:pPr>
    <w:rPr>
      <w:rFonts w:ascii="Apple Chancery" w:eastAsia="Times" w:hAnsi="Apple Chancery"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1166"/>
    <w:pPr>
      <w:jc w:val="center"/>
    </w:pPr>
    <w:rPr>
      <w:rFonts w:ascii="Apple Chancery" w:eastAsia="Times" w:hAnsi="Apple Chancery" w:cs="Times New Roman"/>
      <w:b/>
      <w:color w:val="auto"/>
      <w:sz w:val="28"/>
      <w:szCs w:val="20"/>
    </w:rPr>
  </w:style>
  <w:style w:type="paragraph" w:styleId="Header">
    <w:name w:val="header"/>
    <w:basedOn w:val="Normal"/>
    <w:rsid w:val="003968F2"/>
    <w:pPr>
      <w:tabs>
        <w:tab w:val="center" w:pos="4320"/>
        <w:tab w:val="right" w:pos="8640"/>
      </w:tabs>
    </w:pPr>
  </w:style>
  <w:style w:type="paragraph" w:styleId="Footer">
    <w:name w:val="footer"/>
    <w:basedOn w:val="Normal"/>
    <w:rsid w:val="003968F2"/>
    <w:pPr>
      <w:tabs>
        <w:tab w:val="center" w:pos="4320"/>
        <w:tab w:val="right" w:pos="8640"/>
      </w:tabs>
    </w:pPr>
  </w:style>
  <w:style w:type="paragraph" w:styleId="BalloonText">
    <w:name w:val="Balloon Text"/>
    <w:basedOn w:val="Normal"/>
    <w:link w:val="BalloonTextChar"/>
    <w:uiPriority w:val="99"/>
    <w:semiHidden/>
    <w:unhideWhenUsed/>
    <w:rsid w:val="00AF063F"/>
    <w:rPr>
      <w:rFonts w:ascii="Tahoma" w:hAnsi="Tahoma" w:cs="Tahoma"/>
      <w:sz w:val="16"/>
      <w:szCs w:val="16"/>
    </w:rPr>
  </w:style>
  <w:style w:type="character" w:customStyle="1" w:styleId="BalloonTextChar">
    <w:name w:val="Balloon Text Char"/>
    <w:basedOn w:val="DefaultParagraphFont"/>
    <w:link w:val="BalloonText"/>
    <w:uiPriority w:val="99"/>
    <w:semiHidden/>
    <w:rsid w:val="00AF063F"/>
    <w:rPr>
      <w:rFonts w:ascii="Tahoma" w:hAnsi="Tahoma" w:cs="Tahoma"/>
      <w:color w:val="000000"/>
      <w:sz w:val="16"/>
      <w:szCs w:val="16"/>
    </w:rPr>
  </w:style>
  <w:style w:type="character" w:styleId="CommentReference">
    <w:name w:val="annotation reference"/>
    <w:basedOn w:val="DefaultParagraphFont"/>
    <w:uiPriority w:val="99"/>
    <w:semiHidden/>
    <w:unhideWhenUsed/>
    <w:rsid w:val="002F46A5"/>
    <w:rPr>
      <w:sz w:val="16"/>
      <w:szCs w:val="16"/>
    </w:rPr>
  </w:style>
  <w:style w:type="paragraph" w:styleId="CommentText">
    <w:name w:val="annotation text"/>
    <w:basedOn w:val="Normal"/>
    <w:link w:val="CommentTextChar"/>
    <w:uiPriority w:val="99"/>
    <w:semiHidden/>
    <w:unhideWhenUsed/>
    <w:rsid w:val="002F46A5"/>
    <w:rPr>
      <w:sz w:val="20"/>
      <w:szCs w:val="20"/>
    </w:rPr>
  </w:style>
  <w:style w:type="character" w:customStyle="1" w:styleId="CommentTextChar">
    <w:name w:val="Comment Text Char"/>
    <w:basedOn w:val="DefaultParagraphFont"/>
    <w:link w:val="CommentText"/>
    <w:uiPriority w:val="99"/>
    <w:semiHidden/>
    <w:rsid w:val="002F46A5"/>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2F46A5"/>
    <w:rPr>
      <w:b/>
      <w:bCs/>
    </w:rPr>
  </w:style>
  <w:style w:type="character" w:customStyle="1" w:styleId="CommentSubjectChar">
    <w:name w:val="Comment Subject Char"/>
    <w:basedOn w:val="CommentTextChar"/>
    <w:link w:val="CommentSubject"/>
    <w:uiPriority w:val="99"/>
    <w:semiHidden/>
    <w:rsid w:val="002F46A5"/>
    <w:rPr>
      <w:rFonts w:ascii="Arial" w:hAnsi="Arial" w:cs="Arial"/>
      <w:b/>
      <w:bCs/>
      <w:color w:val="000000"/>
    </w:rPr>
  </w:style>
  <w:style w:type="character" w:styleId="Hyperlink">
    <w:name w:val="Hyperlink"/>
    <w:basedOn w:val="DefaultParagraphFont"/>
    <w:uiPriority w:val="99"/>
    <w:unhideWhenUsed/>
    <w:rsid w:val="000306EC"/>
    <w:rPr>
      <w:color w:val="0000FF" w:themeColor="hyperlink"/>
      <w:u w:val="single"/>
    </w:rPr>
  </w:style>
  <w:style w:type="character" w:styleId="UnresolvedMention">
    <w:name w:val="Unresolved Mention"/>
    <w:basedOn w:val="DefaultParagraphFont"/>
    <w:uiPriority w:val="99"/>
    <w:semiHidden/>
    <w:unhideWhenUsed/>
    <w:rsid w:val="000306EC"/>
    <w:rPr>
      <w:color w:val="605E5C"/>
      <w:shd w:val="clear" w:color="auto" w:fill="E1DFDD"/>
    </w:rPr>
  </w:style>
  <w:style w:type="paragraph" w:styleId="ListParagraph">
    <w:name w:val="List Paragraph"/>
    <w:basedOn w:val="Normal"/>
    <w:uiPriority w:val="34"/>
    <w:qFormat/>
    <w:rsid w:val="00AE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Company>pvamc</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PREF Business Administrator’s position</dc:title>
  <dc:subject/>
  <dc:creator>Department of Veterans Affairs</dc:creator>
  <cp:keywords/>
  <dc:description/>
  <cp:lastModifiedBy>Gwen Cham</cp:lastModifiedBy>
  <cp:revision>8</cp:revision>
  <cp:lastPrinted>2010-04-26T15:13:00Z</cp:lastPrinted>
  <dcterms:created xsi:type="dcterms:W3CDTF">2020-10-29T22:06:00Z</dcterms:created>
  <dcterms:modified xsi:type="dcterms:W3CDTF">2023-10-18T20:03:00Z</dcterms:modified>
</cp:coreProperties>
</file>